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65213" w14:textId="224D34FA" w:rsidR="00172CF7" w:rsidRPr="00C82374" w:rsidRDefault="00313080" w:rsidP="00172CF7">
      <w:pPr>
        <w:spacing w:after="80"/>
        <w:jc w:val="center"/>
        <w:rPr>
          <w:b/>
          <w:i/>
          <w:smallCaps/>
          <w:spacing w:val="24"/>
        </w:rPr>
      </w:pPr>
      <w:r w:rsidRPr="00C82374">
        <w:rPr>
          <w:b/>
          <w:i/>
          <w:smallCaps/>
          <w:noProof/>
          <w:spacing w:val="24"/>
        </w:rPr>
        <mc:AlternateContent>
          <mc:Choice Requires="wps">
            <w:drawing>
              <wp:anchor distT="0" distB="0" distL="114300" distR="114300" simplePos="0" relativeHeight="251658240" behindDoc="0" locked="0" layoutInCell="1" allowOverlap="1" wp14:anchorId="4911A967" wp14:editId="10F1AB81">
                <wp:simplePos x="0" y="0"/>
                <wp:positionH relativeFrom="column">
                  <wp:posOffset>4457700</wp:posOffset>
                </wp:positionH>
                <wp:positionV relativeFrom="paragraph">
                  <wp:posOffset>114300</wp:posOffset>
                </wp:positionV>
                <wp:extent cx="571500" cy="0"/>
                <wp:effectExtent l="9525" t="9525" r="9525" b="952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7C47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9pt" to="39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" strokecolor="#339"/>
            </w:pict>
          </mc:Fallback>
        </mc:AlternateContent>
      </w:r>
      <w:r w:rsidRPr="00C82374">
        <w:rPr>
          <w:b/>
          <w:i/>
          <w:smallCaps/>
          <w:noProof/>
          <w:spacing w:val="24"/>
        </w:rPr>
        <mc:AlternateContent>
          <mc:Choice Requires="wps">
            <w:drawing>
              <wp:anchor distT="0" distB="0" distL="114300" distR="114300" simplePos="0" relativeHeight="251657216" behindDoc="0" locked="0" layoutInCell="1" allowOverlap="1" wp14:anchorId="459CB440" wp14:editId="5C7BB90C">
                <wp:simplePos x="0" y="0"/>
                <wp:positionH relativeFrom="column">
                  <wp:posOffset>914400</wp:posOffset>
                </wp:positionH>
                <wp:positionV relativeFrom="paragraph">
                  <wp:posOffset>114300</wp:posOffset>
                </wp:positionV>
                <wp:extent cx="57150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F4EC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1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" strokecolor="#339"/>
            </w:pict>
          </mc:Fallback>
        </mc:AlternateContent>
      </w:r>
      <w:r w:rsidR="002C3C61" w:rsidRPr="00C82374">
        <w:rPr>
          <w:b/>
          <w:i/>
          <w:smallCaps/>
          <w:noProof/>
          <w:spacing w:val="24"/>
        </w:rPr>
        <w:t xml:space="preserve">St. </w:t>
      </w:r>
      <w:r w:rsidR="00B1786A" w:rsidRPr="00C82374">
        <w:rPr>
          <w:b/>
          <w:i/>
          <w:smallCaps/>
          <w:noProof/>
          <w:spacing w:val="24"/>
        </w:rPr>
        <w:t>Mark</w:t>
      </w:r>
      <w:r w:rsidR="002C3C61" w:rsidRPr="00C82374">
        <w:rPr>
          <w:b/>
          <w:i/>
          <w:smallCaps/>
          <w:noProof/>
          <w:spacing w:val="24"/>
        </w:rPr>
        <w:t>’s Episcopal Church</w:t>
      </w:r>
    </w:p>
    <w:p w14:paraId="1A277A59" w14:textId="77777777" w:rsidR="00172CF7" w:rsidRPr="00C82374" w:rsidRDefault="00B1786A" w:rsidP="00172CF7">
      <w:pPr>
        <w:jc w:val="center"/>
        <w:rPr>
          <w:smallCaps/>
          <w:sz w:val="20"/>
          <w:szCs w:val="20"/>
        </w:rPr>
      </w:pPr>
      <w:r w:rsidRPr="00C82374">
        <w:rPr>
          <w:smallCaps/>
          <w:sz w:val="20"/>
          <w:szCs w:val="20"/>
        </w:rPr>
        <w:t>400 South</w:t>
      </w:r>
      <w:r w:rsidR="002C3C61" w:rsidRPr="00C82374">
        <w:rPr>
          <w:smallCaps/>
          <w:sz w:val="20"/>
          <w:szCs w:val="20"/>
        </w:rPr>
        <w:t xml:space="preserve"> Main Street</w:t>
      </w:r>
    </w:p>
    <w:p w14:paraId="778D5AD5" w14:textId="77777777" w:rsidR="00172CF7" w:rsidRPr="00C82374" w:rsidRDefault="00B1786A" w:rsidP="00172CF7">
      <w:pPr>
        <w:jc w:val="center"/>
        <w:rPr>
          <w:smallCaps/>
          <w:sz w:val="20"/>
          <w:szCs w:val="20"/>
        </w:rPr>
      </w:pPr>
      <w:r w:rsidRPr="00C82374">
        <w:rPr>
          <w:smallCaps/>
          <w:sz w:val="20"/>
          <w:szCs w:val="20"/>
        </w:rPr>
        <w:t>Newark</w:t>
      </w:r>
      <w:r w:rsidR="00172CF7" w:rsidRPr="00C82374">
        <w:rPr>
          <w:smallCaps/>
          <w:sz w:val="20"/>
          <w:szCs w:val="20"/>
        </w:rPr>
        <w:t>, New York 145</w:t>
      </w:r>
      <w:r w:rsidRPr="00C82374">
        <w:rPr>
          <w:smallCaps/>
          <w:sz w:val="20"/>
          <w:szCs w:val="20"/>
        </w:rPr>
        <w:t>13</w:t>
      </w:r>
    </w:p>
    <w:p w14:paraId="04E2878E" w14:textId="77777777" w:rsidR="00AB7255" w:rsidRPr="00C82374" w:rsidRDefault="000D5B96" w:rsidP="00AB7255">
      <w:pPr>
        <w:jc w:val="center"/>
        <w:rPr>
          <w:smallCaps/>
          <w:sz w:val="20"/>
          <w:szCs w:val="20"/>
        </w:rPr>
      </w:pPr>
      <w:r w:rsidRPr="00C82374">
        <w:rPr>
          <w:smallCaps/>
          <w:sz w:val="20"/>
          <w:szCs w:val="20"/>
        </w:rPr>
        <w:t>315-331-3610</w:t>
      </w:r>
    </w:p>
    <w:p w14:paraId="017714E7" w14:textId="77777777" w:rsidR="00AB7255" w:rsidRPr="0074148C" w:rsidRDefault="00AB7255" w:rsidP="00AB7255">
      <w:pPr>
        <w:jc w:val="center"/>
        <w:rPr>
          <w:b/>
          <w:bCs/>
          <w:sz w:val="28"/>
          <w:szCs w:val="20"/>
        </w:rPr>
      </w:pPr>
    </w:p>
    <w:p w14:paraId="00CA99D1" w14:textId="77777777" w:rsidR="0074148C" w:rsidRDefault="0074148C" w:rsidP="0074148C">
      <w:pPr>
        <w:jc w:val="center"/>
        <w:rPr>
          <w:b/>
          <w:bCs/>
          <w:sz w:val="28"/>
          <w:szCs w:val="20"/>
        </w:rPr>
      </w:pPr>
      <w:r w:rsidRPr="0074148C">
        <w:rPr>
          <w:b/>
          <w:bCs/>
          <w:sz w:val="28"/>
          <w:szCs w:val="20"/>
        </w:rPr>
        <w:t>Job Description</w:t>
      </w:r>
    </w:p>
    <w:p w14:paraId="284053DA" w14:textId="77777777" w:rsidR="0074148C" w:rsidRPr="0074148C" w:rsidRDefault="0074148C" w:rsidP="0074148C">
      <w:pPr>
        <w:jc w:val="center"/>
        <w:rPr>
          <w:b/>
          <w:bCs/>
          <w:sz w:val="28"/>
          <w:szCs w:val="20"/>
        </w:rPr>
      </w:pPr>
    </w:p>
    <w:p w14:paraId="50698BE1" w14:textId="298E7FC8" w:rsidR="00AB7255" w:rsidRPr="0074148C" w:rsidRDefault="0074148C" w:rsidP="00AB7255">
      <w:pPr>
        <w:jc w:val="center"/>
        <w:rPr>
          <w:b/>
          <w:bCs/>
          <w:sz w:val="28"/>
          <w:szCs w:val="20"/>
        </w:rPr>
      </w:pPr>
      <w:r w:rsidRPr="0074148C">
        <w:rPr>
          <w:b/>
          <w:bCs/>
          <w:sz w:val="28"/>
          <w:szCs w:val="20"/>
        </w:rPr>
        <w:t>Music Director</w:t>
      </w:r>
    </w:p>
    <w:p w14:paraId="67AD5B44" w14:textId="64BCFEAF" w:rsidR="0074148C" w:rsidRPr="0074148C" w:rsidRDefault="0074148C" w:rsidP="00AB7255">
      <w:pPr>
        <w:jc w:val="center"/>
        <w:rPr>
          <w:b/>
          <w:bCs/>
          <w:sz w:val="28"/>
          <w:szCs w:val="20"/>
        </w:rPr>
      </w:pPr>
      <w:r w:rsidRPr="0074148C">
        <w:rPr>
          <w:b/>
          <w:bCs/>
          <w:sz w:val="28"/>
          <w:szCs w:val="20"/>
        </w:rPr>
        <w:t>(Parish Organist and Choir Director)</w:t>
      </w:r>
    </w:p>
    <w:p w14:paraId="55DDFB69" w14:textId="77777777" w:rsidR="0074148C" w:rsidRPr="0074148C" w:rsidRDefault="0074148C" w:rsidP="00AB7255">
      <w:pPr>
        <w:jc w:val="center"/>
        <w:rPr>
          <w:b/>
          <w:bCs/>
          <w:sz w:val="28"/>
          <w:szCs w:val="20"/>
        </w:rPr>
      </w:pPr>
    </w:p>
    <w:p w14:paraId="2B1A447D" w14:textId="77777777" w:rsidR="00155BDA" w:rsidRDefault="00155BDA" w:rsidP="00AB7255">
      <w:pPr>
        <w:jc w:val="center"/>
        <w:rPr>
          <w:smallCaps/>
          <w:color w:val="1F3864"/>
          <w:sz w:val="20"/>
          <w:szCs w:val="20"/>
        </w:rPr>
      </w:pPr>
    </w:p>
    <w:p w14:paraId="4A545D2F" w14:textId="77777777" w:rsidR="00400734" w:rsidRPr="00400734" w:rsidRDefault="00400734" w:rsidP="00400734">
      <w:pPr>
        <w:numPr>
          <w:ilvl w:val="0"/>
          <w:numId w:val="1"/>
        </w:numPr>
        <w:spacing w:after="160" w:line="278" w:lineRule="auto"/>
        <w:contextualSpacing/>
        <w:rPr>
          <w:rFonts w:eastAsia="Aptos"/>
          <w:b/>
          <w:bCs/>
          <w:kern w:val="2"/>
          <w:sz w:val="28"/>
          <w:szCs w:val="28"/>
          <w14:ligatures w14:val="standardContextual"/>
        </w:rPr>
      </w:pPr>
      <w:r w:rsidRPr="00400734">
        <w:rPr>
          <w:rFonts w:eastAsia="Aptos"/>
          <w:b/>
          <w:bCs/>
          <w:kern w:val="2"/>
          <w:sz w:val="28"/>
          <w:szCs w:val="28"/>
          <w14:ligatures w14:val="standardContextual"/>
        </w:rPr>
        <w:t>Expectations</w:t>
      </w:r>
    </w:p>
    <w:p w14:paraId="2187BA94" w14:textId="77777777" w:rsidR="00400734" w:rsidRPr="00400734" w:rsidRDefault="00400734" w:rsidP="00400734">
      <w:pPr>
        <w:spacing w:line="278" w:lineRule="auto"/>
        <w:ind w:left="1080"/>
        <w:contextualSpacing/>
        <w:rPr>
          <w:rFonts w:eastAsia="Aptos"/>
          <w:kern w:val="2"/>
          <w14:ligatures w14:val="standardContextual"/>
        </w:rPr>
      </w:pPr>
      <w:r w:rsidRPr="00400734">
        <w:rPr>
          <w:rFonts w:eastAsia="Aptos"/>
          <w:kern w:val="2"/>
          <w14:ligatures w14:val="standardContextual"/>
        </w:rPr>
        <w:t>The Music Director shall:</w:t>
      </w:r>
    </w:p>
    <w:p w14:paraId="6F0D85D2" w14:textId="77777777" w:rsidR="00400734" w:rsidRPr="00400734" w:rsidRDefault="00400734" w:rsidP="00400734">
      <w:pPr>
        <w:numPr>
          <w:ilvl w:val="0"/>
          <w:numId w:val="2"/>
        </w:numPr>
        <w:spacing w:after="160" w:line="278" w:lineRule="auto"/>
        <w:contextualSpacing/>
        <w:rPr>
          <w:rFonts w:eastAsia="Aptos"/>
          <w:kern w:val="2"/>
          <w14:ligatures w14:val="standardContextual"/>
        </w:rPr>
      </w:pPr>
      <w:r w:rsidRPr="00400734">
        <w:rPr>
          <w:rFonts w:eastAsia="Aptos"/>
          <w:kern w:val="2"/>
          <w14:ligatures w14:val="standardContextual"/>
        </w:rPr>
        <w:t>Maintain competency in their abilities as both a musician and teacher of music.</w:t>
      </w:r>
    </w:p>
    <w:p w14:paraId="74D3C31F" w14:textId="77777777" w:rsidR="00400734" w:rsidRPr="00400734" w:rsidRDefault="00400734" w:rsidP="00400734">
      <w:pPr>
        <w:numPr>
          <w:ilvl w:val="0"/>
          <w:numId w:val="2"/>
        </w:numPr>
        <w:spacing w:after="160" w:line="278" w:lineRule="auto"/>
        <w:contextualSpacing/>
        <w:rPr>
          <w:rFonts w:eastAsia="Aptos"/>
          <w:kern w:val="2"/>
          <w14:ligatures w14:val="standardContextual"/>
        </w:rPr>
      </w:pPr>
      <w:r w:rsidRPr="00400734">
        <w:rPr>
          <w:rFonts w:eastAsia="Aptos"/>
          <w:kern w:val="2"/>
          <w14:ligatures w14:val="standardContextual"/>
        </w:rPr>
        <w:t>Uphold the great traditions of Episcopal and Anglican music and liturgy while also cultivating, embracing, and implementing a wide range of musical expressions from other diverse and innovative sources.</w:t>
      </w:r>
    </w:p>
    <w:p w14:paraId="7AF16396" w14:textId="77777777" w:rsidR="00400734" w:rsidRPr="00400734" w:rsidRDefault="00400734" w:rsidP="00400734">
      <w:pPr>
        <w:numPr>
          <w:ilvl w:val="0"/>
          <w:numId w:val="2"/>
        </w:numPr>
        <w:spacing w:after="160" w:line="278" w:lineRule="auto"/>
        <w:contextualSpacing/>
        <w:rPr>
          <w:rFonts w:eastAsia="Aptos"/>
          <w:kern w:val="2"/>
          <w14:ligatures w14:val="standardContextual"/>
        </w:rPr>
      </w:pPr>
      <w:r w:rsidRPr="00400734">
        <w:rPr>
          <w:rFonts w:eastAsia="Aptos"/>
          <w:kern w:val="2"/>
          <w14:ligatures w14:val="standardContextual"/>
        </w:rPr>
        <w:t>Engage in regular communication and planning with the Rector.</w:t>
      </w:r>
    </w:p>
    <w:p w14:paraId="19865DEB" w14:textId="77777777" w:rsidR="00400734" w:rsidRPr="00400734" w:rsidRDefault="00400734" w:rsidP="00400734">
      <w:pPr>
        <w:spacing w:line="278" w:lineRule="auto"/>
        <w:ind w:left="1440"/>
        <w:contextualSpacing/>
        <w:rPr>
          <w:rFonts w:eastAsia="Aptos"/>
          <w:kern w:val="2"/>
          <w14:ligatures w14:val="standardContextual"/>
        </w:rPr>
      </w:pPr>
    </w:p>
    <w:p w14:paraId="52CDAD8D" w14:textId="77777777" w:rsidR="00400734" w:rsidRPr="00400734" w:rsidRDefault="00400734" w:rsidP="00400734">
      <w:pPr>
        <w:numPr>
          <w:ilvl w:val="0"/>
          <w:numId w:val="1"/>
        </w:numPr>
        <w:spacing w:after="160" w:line="278" w:lineRule="auto"/>
        <w:contextualSpacing/>
        <w:rPr>
          <w:rFonts w:eastAsia="Aptos"/>
          <w:b/>
          <w:bCs/>
          <w:kern w:val="2"/>
          <w:sz w:val="28"/>
          <w:szCs w:val="28"/>
          <w14:ligatures w14:val="standardContextual"/>
        </w:rPr>
      </w:pPr>
      <w:r w:rsidRPr="00400734">
        <w:rPr>
          <w:rFonts w:eastAsia="Aptos"/>
          <w:b/>
          <w:bCs/>
          <w:kern w:val="2"/>
          <w:sz w:val="28"/>
          <w:szCs w:val="28"/>
          <w14:ligatures w14:val="standardContextual"/>
        </w:rPr>
        <w:t>Responsibilities</w:t>
      </w:r>
    </w:p>
    <w:p w14:paraId="3787E85E" w14:textId="77777777" w:rsidR="00400734" w:rsidRPr="00400734" w:rsidRDefault="00400734" w:rsidP="00400734">
      <w:pPr>
        <w:spacing w:line="278" w:lineRule="auto"/>
        <w:ind w:left="1080"/>
        <w:contextualSpacing/>
        <w:rPr>
          <w:rFonts w:eastAsia="Aptos"/>
          <w:kern w:val="2"/>
          <w14:ligatures w14:val="standardContextual"/>
        </w:rPr>
      </w:pPr>
      <w:r w:rsidRPr="00400734">
        <w:rPr>
          <w:rFonts w:eastAsia="Aptos"/>
          <w:kern w:val="2"/>
          <w14:ligatures w14:val="standardContextual"/>
        </w:rPr>
        <w:t>The Music Director shall provide specific leadership in helping this parish toward the faithful and creative worship of God through music, particularly within the following responsibilities:</w:t>
      </w:r>
    </w:p>
    <w:p w14:paraId="73EA386F" w14:textId="77777777" w:rsidR="00400734" w:rsidRPr="00400734" w:rsidRDefault="00400734" w:rsidP="00400734">
      <w:pPr>
        <w:numPr>
          <w:ilvl w:val="0"/>
          <w:numId w:val="3"/>
        </w:numPr>
        <w:spacing w:after="160" w:line="278" w:lineRule="auto"/>
        <w:contextualSpacing/>
        <w:rPr>
          <w:rFonts w:eastAsia="Aptos"/>
          <w:kern w:val="2"/>
          <w14:ligatures w14:val="standardContextual"/>
        </w:rPr>
      </w:pPr>
      <w:r w:rsidRPr="00400734">
        <w:rPr>
          <w:rFonts w:eastAsia="Aptos"/>
          <w:kern w:val="2"/>
          <w14:ligatures w14:val="standardContextual"/>
        </w:rPr>
        <w:t>Assist the Rector in selecting music and provide instrumental accompaniment on organ and piano for congregational singing during regular Sunday worship and all other major services* throughout the year.</w:t>
      </w:r>
    </w:p>
    <w:p w14:paraId="7B83F5CD" w14:textId="77777777" w:rsidR="00400734" w:rsidRPr="00400734" w:rsidRDefault="00400734" w:rsidP="00400734">
      <w:pPr>
        <w:numPr>
          <w:ilvl w:val="0"/>
          <w:numId w:val="3"/>
        </w:numPr>
        <w:spacing w:after="160" w:line="278" w:lineRule="auto"/>
        <w:contextualSpacing/>
        <w:rPr>
          <w:rFonts w:eastAsia="Aptos"/>
          <w:kern w:val="2"/>
          <w14:ligatures w14:val="standardContextual"/>
        </w:rPr>
      </w:pPr>
      <w:r w:rsidRPr="00400734">
        <w:rPr>
          <w:rFonts w:eastAsia="Aptos"/>
          <w:kern w:val="2"/>
          <w14:ligatures w14:val="standardContextual"/>
        </w:rPr>
        <w:t>Assist the Rector in selecting music and provide instrumental accompaniment for special pastoral and episcopal services (weddings, funerals, ordinations, etc.) as needed.</w:t>
      </w:r>
    </w:p>
    <w:p w14:paraId="1079C6DE" w14:textId="77777777" w:rsidR="00400734" w:rsidRPr="00400734" w:rsidRDefault="00400734" w:rsidP="00400734">
      <w:pPr>
        <w:numPr>
          <w:ilvl w:val="0"/>
          <w:numId w:val="3"/>
        </w:numPr>
        <w:spacing w:after="160" w:line="278" w:lineRule="auto"/>
        <w:contextualSpacing/>
        <w:rPr>
          <w:rFonts w:eastAsia="Aptos"/>
          <w:kern w:val="2"/>
          <w14:ligatures w14:val="standardContextual"/>
        </w:rPr>
      </w:pPr>
      <w:r w:rsidRPr="00400734">
        <w:rPr>
          <w:rFonts w:eastAsia="Aptos"/>
          <w:kern w:val="2"/>
          <w14:ligatures w14:val="standardContextual"/>
        </w:rPr>
        <w:t>Rehearse the Family Choir weekly and conduct their performance, including offertory anthems and special music, for Sunday worship and all other major services* throughout the year.</w:t>
      </w:r>
    </w:p>
    <w:p w14:paraId="2ACEDCD6" w14:textId="77777777" w:rsidR="00400734" w:rsidRPr="00400734" w:rsidRDefault="00400734" w:rsidP="00400734">
      <w:pPr>
        <w:numPr>
          <w:ilvl w:val="0"/>
          <w:numId w:val="3"/>
        </w:numPr>
        <w:spacing w:after="160" w:line="278" w:lineRule="auto"/>
        <w:contextualSpacing/>
        <w:rPr>
          <w:rFonts w:eastAsia="Aptos"/>
          <w:kern w:val="2"/>
          <w14:ligatures w14:val="standardContextual"/>
        </w:rPr>
      </w:pPr>
      <w:r w:rsidRPr="00400734">
        <w:rPr>
          <w:rFonts w:eastAsia="Aptos"/>
          <w:kern w:val="2"/>
          <w14:ligatures w14:val="standardContextual"/>
        </w:rPr>
        <w:t>Encourage and recruit new members for the Family Choir and/or other musical groups as they are formed.</w:t>
      </w:r>
    </w:p>
    <w:p w14:paraId="5CFABB55" w14:textId="77777777" w:rsidR="00400734" w:rsidRPr="00400734" w:rsidRDefault="00400734" w:rsidP="00400734">
      <w:pPr>
        <w:numPr>
          <w:ilvl w:val="0"/>
          <w:numId w:val="3"/>
        </w:numPr>
        <w:spacing w:after="160" w:line="278" w:lineRule="auto"/>
        <w:contextualSpacing/>
        <w:rPr>
          <w:rFonts w:eastAsia="Aptos"/>
          <w:kern w:val="2"/>
          <w14:ligatures w14:val="standardContextual"/>
        </w:rPr>
      </w:pPr>
      <w:r w:rsidRPr="00400734">
        <w:rPr>
          <w:rFonts w:eastAsia="Aptos"/>
          <w:kern w:val="2"/>
          <w14:ligatures w14:val="standardContextual"/>
        </w:rPr>
        <w:t>Arrange for substitutes when unavailable.</w:t>
      </w:r>
    </w:p>
    <w:p w14:paraId="19F1918F" w14:textId="77777777" w:rsidR="00400734" w:rsidRPr="00400734" w:rsidRDefault="00400734" w:rsidP="00400734">
      <w:pPr>
        <w:numPr>
          <w:ilvl w:val="0"/>
          <w:numId w:val="3"/>
        </w:numPr>
        <w:spacing w:after="160" w:line="278" w:lineRule="auto"/>
        <w:contextualSpacing/>
        <w:rPr>
          <w:rFonts w:eastAsia="Aptos"/>
          <w:kern w:val="2"/>
          <w14:ligatures w14:val="standardContextual"/>
        </w:rPr>
      </w:pPr>
      <w:r w:rsidRPr="00400734">
        <w:rPr>
          <w:rFonts w:eastAsia="Aptos"/>
          <w:kern w:val="2"/>
          <w14:ligatures w14:val="standardContextual"/>
        </w:rPr>
        <w:t>Select and purchase all music literature within the confines of the music budget established by the Vestry.</w:t>
      </w:r>
    </w:p>
    <w:p w14:paraId="6369E115" w14:textId="77777777" w:rsidR="00400734" w:rsidRPr="00400734" w:rsidRDefault="00400734" w:rsidP="00400734">
      <w:pPr>
        <w:numPr>
          <w:ilvl w:val="0"/>
          <w:numId w:val="3"/>
        </w:numPr>
        <w:spacing w:after="160" w:line="278" w:lineRule="auto"/>
        <w:contextualSpacing/>
        <w:rPr>
          <w:rFonts w:eastAsia="Aptos"/>
          <w:kern w:val="2"/>
          <w14:ligatures w14:val="standardContextual"/>
        </w:rPr>
      </w:pPr>
      <w:r w:rsidRPr="00400734">
        <w:rPr>
          <w:rFonts w:eastAsia="Aptos"/>
          <w:kern w:val="2"/>
          <w14:ligatures w14:val="standardContextual"/>
        </w:rPr>
        <w:t>Oversee maintenance of the organ and piano, and schedule tunings and maintenance through the assistance of the Parish Administrator.</w:t>
      </w:r>
    </w:p>
    <w:p w14:paraId="6FECBD11" w14:textId="77777777" w:rsidR="00400734" w:rsidRPr="00400734" w:rsidRDefault="00400734" w:rsidP="00400734">
      <w:pPr>
        <w:numPr>
          <w:ilvl w:val="0"/>
          <w:numId w:val="3"/>
        </w:numPr>
        <w:spacing w:after="160" w:line="278" w:lineRule="auto"/>
        <w:contextualSpacing/>
        <w:rPr>
          <w:rFonts w:eastAsia="Aptos"/>
          <w:kern w:val="2"/>
          <w14:ligatures w14:val="standardContextual"/>
        </w:rPr>
      </w:pPr>
      <w:r w:rsidRPr="00400734">
        <w:rPr>
          <w:rFonts w:eastAsia="Aptos"/>
          <w:kern w:val="2"/>
          <w14:ligatures w14:val="standardContextual"/>
        </w:rPr>
        <w:t>Be open to and available for receiving creative feedback from parishioners regarding music ministry within the church.</w:t>
      </w:r>
    </w:p>
    <w:p w14:paraId="681E183B" w14:textId="77777777" w:rsidR="00400734" w:rsidRPr="00400734" w:rsidRDefault="00400734" w:rsidP="00400734">
      <w:pPr>
        <w:numPr>
          <w:ilvl w:val="0"/>
          <w:numId w:val="3"/>
        </w:numPr>
        <w:spacing w:after="160" w:line="278" w:lineRule="auto"/>
        <w:contextualSpacing/>
        <w:rPr>
          <w:rFonts w:eastAsia="Aptos"/>
          <w:kern w:val="2"/>
          <w14:ligatures w14:val="standardContextual"/>
        </w:rPr>
      </w:pPr>
      <w:r w:rsidRPr="00400734">
        <w:rPr>
          <w:rFonts w:eastAsia="Aptos"/>
          <w:kern w:val="2"/>
          <w14:ligatures w14:val="standardContextual"/>
        </w:rPr>
        <w:t>Maintain the music library, abiding by all copyright laws and maintaining copyright licenses and required reports.</w:t>
      </w:r>
    </w:p>
    <w:p w14:paraId="65946E5E" w14:textId="77777777" w:rsidR="00400734" w:rsidRPr="00400734" w:rsidRDefault="00400734" w:rsidP="00400734">
      <w:pPr>
        <w:numPr>
          <w:ilvl w:val="0"/>
          <w:numId w:val="3"/>
        </w:numPr>
        <w:spacing w:after="160" w:line="278" w:lineRule="auto"/>
        <w:contextualSpacing/>
        <w:rPr>
          <w:rFonts w:eastAsia="Aptos"/>
          <w:kern w:val="2"/>
          <w14:ligatures w14:val="standardContextual"/>
        </w:rPr>
      </w:pPr>
      <w:r w:rsidRPr="00400734">
        <w:rPr>
          <w:rFonts w:eastAsia="Aptos"/>
          <w:kern w:val="2"/>
          <w14:ligatures w14:val="standardContextual"/>
        </w:rPr>
        <w:t>Other goals and/or duties as assigned by the Rector.</w:t>
      </w:r>
    </w:p>
    <w:p w14:paraId="0A5AEB50" w14:textId="77777777" w:rsidR="00400734" w:rsidRPr="00400734" w:rsidRDefault="00400734" w:rsidP="00400734">
      <w:pPr>
        <w:spacing w:line="278" w:lineRule="auto"/>
        <w:ind w:left="1440"/>
        <w:contextualSpacing/>
        <w:rPr>
          <w:rFonts w:eastAsia="Aptos"/>
          <w:kern w:val="2"/>
          <w14:ligatures w14:val="standardContextual"/>
        </w:rPr>
      </w:pPr>
      <w:r w:rsidRPr="00400734">
        <w:rPr>
          <w:rFonts w:eastAsia="Aptos"/>
          <w:kern w:val="2"/>
          <w14:ligatures w14:val="standardContextual"/>
        </w:rPr>
        <w:t xml:space="preserve"> </w:t>
      </w:r>
    </w:p>
    <w:p w14:paraId="5D020366" w14:textId="77777777" w:rsidR="00400734" w:rsidRPr="00400734" w:rsidRDefault="00400734" w:rsidP="00400734">
      <w:pPr>
        <w:numPr>
          <w:ilvl w:val="0"/>
          <w:numId w:val="1"/>
        </w:numPr>
        <w:spacing w:after="160" w:line="278" w:lineRule="auto"/>
        <w:contextualSpacing/>
        <w:rPr>
          <w:rFonts w:eastAsia="Aptos"/>
          <w:b/>
          <w:bCs/>
          <w:kern w:val="2"/>
          <w:sz w:val="28"/>
          <w:szCs w:val="28"/>
          <w14:ligatures w14:val="standardContextual"/>
        </w:rPr>
      </w:pPr>
      <w:r w:rsidRPr="00400734">
        <w:rPr>
          <w:rFonts w:eastAsia="Aptos"/>
          <w:b/>
          <w:bCs/>
          <w:kern w:val="2"/>
          <w:sz w:val="28"/>
          <w:szCs w:val="28"/>
          <w14:ligatures w14:val="standardContextual"/>
        </w:rPr>
        <w:lastRenderedPageBreak/>
        <w:t>Times of Work and Leave</w:t>
      </w:r>
    </w:p>
    <w:p w14:paraId="314947C2" w14:textId="77777777" w:rsidR="00400734" w:rsidRPr="00400734" w:rsidRDefault="00400734" w:rsidP="00400734">
      <w:pPr>
        <w:numPr>
          <w:ilvl w:val="0"/>
          <w:numId w:val="4"/>
        </w:numPr>
        <w:spacing w:after="160" w:line="278" w:lineRule="auto"/>
        <w:contextualSpacing/>
        <w:rPr>
          <w:rFonts w:eastAsia="Aptos"/>
          <w:kern w:val="2"/>
          <w14:ligatures w14:val="standardContextual"/>
        </w:rPr>
      </w:pPr>
      <w:r w:rsidRPr="00400734">
        <w:rPr>
          <w:rFonts w:eastAsia="Aptos"/>
          <w:kern w:val="2"/>
          <w14:ligatures w14:val="standardContextual"/>
        </w:rPr>
        <w:t>The Music Director’s work includes not only the visible ministrations of scheduled rehearsal and services, but also the appropriate preparations required during the week. Recognizing the irregular hours of church life, the scheduled week will consist of approximately 6 hours.</w:t>
      </w:r>
    </w:p>
    <w:p w14:paraId="63529FF0" w14:textId="77777777" w:rsidR="00400734" w:rsidRPr="00400734" w:rsidRDefault="00400734" w:rsidP="00400734">
      <w:pPr>
        <w:numPr>
          <w:ilvl w:val="0"/>
          <w:numId w:val="4"/>
        </w:numPr>
        <w:spacing w:after="160" w:line="278" w:lineRule="auto"/>
        <w:contextualSpacing/>
        <w:rPr>
          <w:rFonts w:eastAsia="Aptos"/>
          <w:kern w:val="2"/>
          <w14:ligatures w14:val="standardContextual"/>
        </w:rPr>
      </w:pPr>
      <w:r w:rsidRPr="00400734">
        <w:rPr>
          <w:rFonts w:eastAsia="Aptos"/>
          <w:kern w:val="2"/>
          <w14:ligatures w14:val="standardContextual"/>
        </w:rPr>
        <w:t>The Music Director is entitled to two weeks’ annual vacation including two Sundays. No days will be carried forward to succeeding years. Additional time may be negotiated without pay pending the approval of the Rector. The Rector is to be notified of vacation time with as much notice as possible and does not coincide with major services* throughout the year or the Rector’s vacation.</w:t>
      </w:r>
    </w:p>
    <w:p w14:paraId="73CE9872" w14:textId="77777777" w:rsidR="00400734" w:rsidRPr="00400734" w:rsidRDefault="00400734" w:rsidP="00400734">
      <w:pPr>
        <w:spacing w:line="278" w:lineRule="auto"/>
        <w:ind w:left="1440"/>
        <w:contextualSpacing/>
        <w:rPr>
          <w:rFonts w:eastAsia="Aptos"/>
          <w:kern w:val="2"/>
          <w14:ligatures w14:val="standardContextual"/>
        </w:rPr>
      </w:pPr>
    </w:p>
    <w:p w14:paraId="57BB3A95" w14:textId="77777777" w:rsidR="00400734" w:rsidRDefault="00400734" w:rsidP="00400734">
      <w:pPr>
        <w:spacing w:line="278" w:lineRule="auto"/>
        <w:rPr>
          <w:rFonts w:eastAsia="Aptos"/>
          <w:kern w:val="2"/>
          <w14:ligatures w14:val="standardContextual"/>
        </w:rPr>
      </w:pPr>
      <w:r w:rsidRPr="00400734">
        <w:rPr>
          <w:rFonts w:eastAsia="Aptos"/>
          <w:kern w:val="2"/>
          <w14:ligatures w14:val="standardContextual"/>
        </w:rPr>
        <w:t>* Major services include the services of Holy Week (Palm Sunday, Maundy Thursday, Good Friday), Easter Sunday, Pentecost, Parish Picnic Holy Eucharist, Homecoming Sunday, Christmas Eve, 1</w:t>
      </w:r>
      <w:r w:rsidRPr="00400734">
        <w:rPr>
          <w:rFonts w:eastAsia="Aptos"/>
          <w:kern w:val="2"/>
          <w:vertAlign w:val="superscript"/>
          <w14:ligatures w14:val="standardContextual"/>
        </w:rPr>
        <w:t>st</w:t>
      </w:r>
      <w:r w:rsidRPr="00400734">
        <w:rPr>
          <w:rFonts w:eastAsia="Aptos"/>
          <w:kern w:val="2"/>
          <w14:ligatures w14:val="standardContextual"/>
        </w:rPr>
        <w:t xml:space="preserve"> Sunday after Christmas Lesson and Carols, and the Bishop’s Visit.</w:t>
      </w:r>
    </w:p>
    <w:p w14:paraId="3D3DF38F" w14:textId="77777777" w:rsidR="0074148C" w:rsidRDefault="0074148C" w:rsidP="00400734">
      <w:pPr>
        <w:spacing w:line="278" w:lineRule="auto"/>
        <w:rPr>
          <w:rFonts w:eastAsia="Aptos"/>
          <w:kern w:val="2"/>
          <w14:ligatures w14:val="standardContextual"/>
        </w:rPr>
      </w:pPr>
    </w:p>
    <w:p w14:paraId="6E2E6A2A" w14:textId="115FC67B" w:rsidR="0074148C" w:rsidRDefault="004753EF" w:rsidP="00400734">
      <w:pPr>
        <w:spacing w:line="278" w:lineRule="auto"/>
        <w:rPr>
          <w:rFonts w:eastAsia="Aptos"/>
          <w:kern w:val="2"/>
          <w14:ligatures w14:val="standardContextual"/>
        </w:rPr>
      </w:pPr>
      <w:r>
        <w:rPr>
          <w:rFonts w:eastAsia="Aptos"/>
          <w:kern w:val="2"/>
          <w14:ligatures w14:val="standardContextual"/>
        </w:rPr>
        <w:t>If interested, please c</w:t>
      </w:r>
      <w:r w:rsidR="0074148C">
        <w:rPr>
          <w:rFonts w:eastAsia="Aptos"/>
          <w:kern w:val="2"/>
          <w14:ligatures w14:val="standardContextual"/>
        </w:rPr>
        <w:t>ontact:</w:t>
      </w:r>
    </w:p>
    <w:p w14:paraId="0C6C0F95" w14:textId="48C4A08F" w:rsidR="0074148C" w:rsidRDefault="0074148C" w:rsidP="00400734">
      <w:pPr>
        <w:spacing w:line="278" w:lineRule="auto"/>
        <w:rPr>
          <w:rFonts w:eastAsia="Aptos"/>
          <w:kern w:val="2"/>
          <w14:ligatures w14:val="standardContextual"/>
        </w:rPr>
      </w:pPr>
      <w:r>
        <w:rPr>
          <w:rFonts w:eastAsia="Aptos"/>
          <w:kern w:val="2"/>
          <w14:ligatures w14:val="standardContextual"/>
        </w:rPr>
        <w:t>The Rev. Gretchen S. Ratterree, Rector</w:t>
      </w:r>
    </w:p>
    <w:p w14:paraId="3CCF5DD8" w14:textId="0C3FFA76" w:rsidR="0074148C" w:rsidRDefault="0074148C" w:rsidP="00400734">
      <w:pPr>
        <w:spacing w:line="278" w:lineRule="auto"/>
        <w:rPr>
          <w:rFonts w:eastAsia="Aptos"/>
          <w:kern w:val="2"/>
          <w14:ligatures w14:val="standardContextual"/>
        </w:rPr>
      </w:pPr>
      <w:hyperlink r:id="rId5" w:history="1">
        <w:r w:rsidRPr="00503007">
          <w:rPr>
            <w:rStyle w:val="Hyperlink"/>
            <w:rFonts w:eastAsia="Aptos"/>
            <w:kern w:val="2"/>
            <w14:ligatures w14:val="standardContextual"/>
          </w:rPr>
          <w:t>reverend@stmarknewark.org</w:t>
        </w:r>
      </w:hyperlink>
    </w:p>
    <w:p w14:paraId="1335EFDC" w14:textId="2B9211E8" w:rsidR="0074148C" w:rsidRDefault="0074148C" w:rsidP="00400734">
      <w:pPr>
        <w:spacing w:line="278" w:lineRule="auto"/>
        <w:rPr>
          <w:rFonts w:eastAsia="Aptos"/>
          <w:kern w:val="2"/>
          <w14:ligatures w14:val="standardContextual"/>
        </w:rPr>
      </w:pPr>
      <w:r>
        <w:rPr>
          <w:rFonts w:eastAsia="Aptos"/>
          <w:kern w:val="2"/>
          <w14:ligatures w14:val="standardContextual"/>
        </w:rPr>
        <w:t>Office phone: 315-331-3610</w:t>
      </w:r>
    </w:p>
    <w:p w14:paraId="48087631" w14:textId="4907CCA9" w:rsidR="0074148C" w:rsidRPr="00400734" w:rsidRDefault="0074148C" w:rsidP="00400734">
      <w:pPr>
        <w:spacing w:line="278" w:lineRule="auto"/>
        <w:rPr>
          <w:rFonts w:eastAsia="Aptos"/>
          <w:kern w:val="2"/>
          <w14:ligatures w14:val="standardContextual"/>
        </w:rPr>
      </w:pPr>
      <w:r>
        <w:rPr>
          <w:rFonts w:eastAsia="Aptos"/>
          <w:kern w:val="2"/>
          <w14:ligatures w14:val="standardContextual"/>
        </w:rPr>
        <w:t>Cell phone: 404-797-0704</w:t>
      </w:r>
    </w:p>
    <w:p w14:paraId="7CA4227D" w14:textId="77777777" w:rsidR="00AE24A6" w:rsidRDefault="00AE24A6" w:rsidP="00AB7255">
      <w:pPr>
        <w:jc w:val="center"/>
        <w:rPr>
          <w:smallCaps/>
          <w:color w:val="1F3864"/>
          <w:sz w:val="20"/>
          <w:szCs w:val="20"/>
        </w:rPr>
      </w:pPr>
    </w:p>
    <w:sectPr w:rsidR="00AE24A6" w:rsidSect="00400734">
      <w:pgSz w:w="12240" w:h="15840"/>
      <w:pgMar w:top="5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F3953"/>
    <w:multiLevelType w:val="hybridMultilevel"/>
    <w:tmpl w:val="24BEE786"/>
    <w:lvl w:ilvl="0" w:tplc="C7581E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5B0CB3"/>
    <w:multiLevelType w:val="hybridMultilevel"/>
    <w:tmpl w:val="9588F79E"/>
    <w:lvl w:ilvl="0" w:tplc="E3C0C4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743923"/>
    <w:multiLevelType w:val="hybridMultilevel"/>
    <w:tmpl w:val="31342518"/>
    <w:lvl w:ilvl="0" w:tplc="8F1EFC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584653A"/>
    <w:multiLevelType w:val="hybridMultilevel"/>
    <w:tmpl w:val="56381DD0"/>
    <w:lvl w:ilvl="0" w:tplc="0730FAE0">
      <w:start w:val="1"/>
      <w:numFmt w:val="upperRoman"/>
      <w:lvlText w:val="%1."/>
      <w:lvlJc w:val="left"/>
      <w:pPr>
        <w:ind w:left="1080" w:hanging="720"/>
      </w:pPr>
      <w:rPr>
        <w:rFonts w:hint="default"/>
        <w:b w:val="0"/>
        <w:bCs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0017342">
    <w:abstractNumId w:val="3"/>
  </w:num>
  <w:num w:numId="2" w16cid:durableId="796028913">
    <w:abstractNumId w:val="2"/>
  </w:num>
  <w:num w:numId="3" w16cid:durableId="775368252">
    <w:abstractNumId w:val="0"/>
  </w:num>
  <w:num w:numId="4" w16cid:durableId="848954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F7"/>
    <w:rsid w:val="00087E77"/>
    <w:rsid w:val="000B4797"/>
    <w:rsid w:val="000D5016"/>
    <w:rsid w:val="000D5B96"/>
    <w:rsid w:val="00110052"/>
    <w:rsid w:val="001126E4"/>
    <w:rsid w:val="00150038"/>
    <w:rsid w:val="00155BDA"/>
    <w:rsid w:val="00172CF7"/>
    <w:rsid w:val="001A5B18"/>
    <w:rsid w:val="001C49E5"/>
    <w:rsid w:val="001C7327"/>
    <w:rsid w:val="002965E1"/>
    <w:rsid w:val="002C3C61"/>
    <w:rsid w:val="002E321B"/>
    <w:rsid w:val="00313080"/>
    <w:rsid w:val="0037730F"/>
    <w:rsid w:val="00390C98"/>
    <w:rsid w:val="003C1E8F"/>
    <w:rsid w:val="00400734"/>
    <w:rsid w:val="00461A7B"/>
    <w:rsid w:val="004753EF"/>
    <w:rsid w:val="004F3D73"/>
    <w:rsid w:val="00530BD2"/>
    <w:rsid w:val="00564668"/>
    <w:rsid w:val="00582025"/>
    <w:rsid w:val="005C5987"/>
    <w:rsid w:val="0063756F"/>
    <w:rsid w:val="0068310C"/>
    <w:rsid w:val="006A015D"/>
    <w:rsid w:val="006C78CC"/>
    <w:rsid w:val="006E2497"/>
    <w:rsid w:val="0074148C"/>
    <w:rsid w:val="00753F0C"/>
    <w:rsid w:val="00765236"/>
    <w:rsid w:val="00795543"/>
    <w:rsid w:val="007D413E"/>
    <w:rsid w:val="00822D0F"/>
    <w:rsid w:val="0085364E"/>
    <w:rsid w:val="008A1884"/>
    <w:rsid w:val="00935D96"/>
    <w:rsid w:val="00943101"/>
    <w:rsid w:val="00953CC5"/>
    <w:rsid w:val="00960E59"/>
    <w:rsid w:val="00992E52"/>
    <w:rsid w:val="009A132F"/>
    <w:rsid w:val="009E6254"/>
    <w:rsid w:val="009E79B1"/>
    <w:rsid w:val="009F0FD7"/>
    <w:rsid w:val="00A05E98"/>
    <w:rsid w:val="00A35F4B"/>
    <w:rsid w:val="00AB7255"/>
    <w:rsid w:val="00AD3CE7"/>
    <w:rsid w:val="00AE24A6"/>
    <w:rsid w:val="00B023B0"/>
    <w:rsid w:val="00B028F7"/>
    <w:rsid w:val="00B1786A"/>
    <w:rsid w:val="00B63D07"/>
    <w:rsid w:val="00BA01A3"/>
    <w:rsid w:val="00C375FC"/>
    <w:rsid w:val="00C82374"/>
    <w:rsid w:val="00CA4083"/>
    <w:rsid w:val="00CA7211"/>
    <w:rsid w:val="00CB3683"/>
    <w:rsid w:val="00CB64BD"/>
    <w:rsid w:val="00CB770F"/>
    <w:rsid w:val="00D66CBD"/>
    <w:rsid w:val="00D83B7D"/>
    <w:rsid w:val="00DB4983"/>
    <w:rsid w:val="00DF7C0E"/>
    <w:rsid w:val="00E03BC1"/>
    <w:rsid w:val="00EA5D38"/>
    <w:rsid w:val="00EA5E6F"/>
    <w:rsid w:val="00EC184A"/>
    <w:rsid w:val="00ED0A40"/>
    <w:rsid w:val="00EF5FDB"/>
    <w:rsid w:val="00FB5A6C"/>
    <w:rsid w:val="00FB6A8B"/>
    <w:rsid w:val="00FF0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F2FF2"/>
  <w15:chartTrackingRefBased/>
  <w15:docId w15:val="{EA11BD74-37A8-4118-A8DB-7854EDE9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3BC1"/>
    <w:rPr>
      <w:rFonts w:ascii="Tahoma" w:hAnsi="Tahoma" w:cs="Tahoma"/>
      <w:sz w:val="16"/>
      <w:szCs w:val="16"/>
    </w:rPr>
  </w:style>
  <w:style w:type="character" w:styleId="Hyperlink">
    <w:name w:val="Hyperlink"/>
    <w:rsid w:val="00822D0F"/>
    <w:rPr>
      <w:color w:val="0563C1"/>
      <w:u w:val="single"/>
    </w:rPr>
  </w:style>
  <w:style w:type="character" w:styleId="UnresolvedMention">
    <w:name w:val="Unresolved Mention"/>
    <w:uiPriority w:val="99"/>
    <w:semiHidden/>
    <w:unhideWhenUsed/>
    <w:rsid w:val="00822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verend@stmarknewar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527</Words>
  <Characters>2597</Characters>
  <Application>Microsoft Office Word</Application>
  <DocSecurity>0</DocSecurity>
  <Lines>60</Lines>
  <Paragraphs>43</Paragraphs>
  <ScaleCrop>false</ScaleCrop>
  <HeadingPairs>
    <vt:vector size="2" baseType="variant">
      <vt:variant>
        <vt:lpstr>Title</vt:lpstr>
      </vt:variant>
      <vt:variant>
        <vt:i4>1</vt:i4>
      </vt:variant>
    </vt:vector>
  </HeadingPairs>
  <TitlesOfParts>
    <vt:vector size="1" baseType="lpstr">
      <vt:lpstr>ST</vt:lpstr>
    </vt:vector>
  </TitlesOfParts>
  <Company>St. Mark's Episcopal Church</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St. Mark's Church</dc:creator>
  <cp:keywords/>
  <dc:description/>
  <cp:lastModifiedBy>Gretchen Creel</cp:lastModifiedBy>
  <cp:revision>5</cp:revision>
  <cp:lastPrinted>2025-08-26T16:25:00Z</cp:lastPrinted>
  <dcterms:created xsi:type="dcterms:W3CDTF">2025-10-21T18:48:00Z</dcterms:created>
  <dcterms:modified xsi:type="dcterms:W3CDTF">2025-10-21T18:52:00Z</dcterms:modified>
</cp:coreProperties>
</file>